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C4" w:rsidRPr="008F7D1F" w:rsidRDefault="00FB28E2" w:rsidP="008F7D1F">
      <w:pPr>
        <w:rPr>
          <w:rFonts w:cstheme="minorHAnsi"/>
          <w:b/>
          <w:sz w:val="20"/>
          <w:szCs w:val="20"/>
          <w:u w:val="single"/>
        </w:rPr>
      </w:pPr>
      <w:r w:rsidRPr="008F7D1F">
        <w:rPr>
          <w:rFonts w:cstheme="minorHAnsi"/>
          <w:b/>
          <w:sz w:val="20"/>
          <w:szCs w:val="20"/>
          <w:u w:val="single"/>
        </w:rPr>
        <w:t xml:space="preserve">Son Başvuru Tarihi: </w:t>
      </w:r>
      <w:r w:rsidR="00BE52BF" w:rsidRPr="008F7D1F">
        <w:rPr>
          <w:rFonts w:cstheme="minorHAnsi"/>
          <w:b/>
          <w:sz w:val="20"/>
          <w:szCs w:val="20"/>
          <w:u w:val="single"/>
        </w:rPr>
        <w:t>25.06.2021</w:t>
      </w:r>
    </w:p>
    <w:p w:rsidR="00DE671E" w:rsidRPr="008F7D1F" w:rsidRDefault="00DE671E" w:rsidP="008F7D1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0"/>
          <w:szCs w:val="20"/>
          <w:u w:val="single"/>
          <w:lang w:eastAsia="tr-TR"/>
        </w:rPr>
      </w:pPr>
      <w:r w:rsidRPr="008F7D1F">
        <w:rPr>
          <w:rFonts w:eastAsia="Times New Roman" w:cstheme="minorHAnsi"/>
          <w:b/>
          <w:color w:val="333333"/>
          <w:sz w:val="20"/>
          <w:szCs w:val="20"/>
          <w:u w:val="single"/>
          <w:lang w:eastAsia="tr-TR"/>
        </w:rPr>
        <w:t>Ek süre formatı</w:t>
      </w:r>
    </w:p>
    <w:p w:rsidR="000E5BB4" w:rsidRPr="008F7D1F" w:rsidRDefault="000E5BB4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Ek süre talebinde bulunmak isteyen öğrencilerin ‘Salgın nedeniyle lisansüstü öğrenciler için ek süre uygulama esasları’ kısmını incelemesi ve durumu bu şartlara uygun olan öğrencilerin aşağıdaki formatta başvurularını tamamlaması gerekmektedir. Ek süre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lisansüstü programın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da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azami süresinin sonuna eklenecektir.</w:t>
      </w:r>
    </w:p>
    <w:p w:rsidR="008917BC" w:rsidRDefault="00DE671E" w:rsidP="008917BC">
      <w:pPr>
        <w:shd w:val="clear" w:color="auto" w:fill="FFFFFF"/>
        <w:spacing w:after="15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Başvuru Formu </w:t>
      </w:r>
      <w:hyperlink r:id="rId5" w:tgtFrame="_blank" w:history="1">
        <w:r w:rsidRPr="008F7D1F">
          <w:rPr>
            <w:rStyle w:val="Kpr"/>
            <w:rFonts w:cstheme="minorHAnsi"/>
            <w:color w:val="36525D"/>
            <w:sz w:val="20"/>
            <w:szCs w:val="20"/>
            <w:shd w:val="clear" w:color="auto" w:fill="FFFFFF"/>
          </w:rPr>
          <w:t>http://eee.metu.edu.tr/forms</w:t>
        </w:r>
      </w:hyperlink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 linkinde bulunmaktadır.</w:t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Başvuruların aşağıdaki şekilde gönderilmesine dikkat edilmelidir. Aksi takdirde başvurular değerlendirmeye alınmayacaktır.</w:t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</w:rPr>
        <w:br/>
      </w:r>
      <w:r w:rsidR="008917BC">
        <w:rPr>
          <w:rFonts w:cstheme="minorHAnsi"/>
          <w:color w:val="000000"/>
          <w:sz w:val="20"/>
          <w:szCs w:val="20"/>
          <w:shd w:val="clear" w:color="auto" w:fill="FFFFFF"/>
        </w:rPr>
        <w:t>1-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"Ek Sure Talep Formu" bilgisayar ortamında doldurulmalı ve öğrenci-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>danışman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tarafından mutlaka dijital olarak (imzanın </w:t>
      </w:r>
      <w:proofErr w:type="spellStart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copy</w:t>
      </w:r>
      <w:proofErr w:type="spellEnd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/</w:t>
      </w:r>
      <w:proofErr w:type="spellStart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paste</w:t>
      </w:r>
      <w:proofErr w:type="spellEnd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ile forma yapıştırılması)  imzalanmalıdır.</w:t>
      </w:r>
    </w:p>
    <w:p w:rsidR="008F7D1F" w:rsidRPr="008917BC" w:rsidRDefault="008917BC" w:rsidP="008917BC">
      <w:pPr>
        <w:shd w:val="clear" w:color="auto" w:fill="FFFFFF"/>
        <w:spacing w:after="150" w:line="240" w:lineRule="auto"/>
      </w:pPr>
      <w:r>
        <w:t>2-</w:t>
      </w:r>
      <w:r w:rsidRPr="008917BC">
        <w:t>Formda yer alan(öğrencinin doldurması gereken) ilgili boşluklar</w:t>
      </w:r>
      <w:r w:rsidR="00FD1305">
        <w:t>ın tümü</w:t>
      </w:r>
      <w:r w:rsidRPr="008917BC">
        <w:t xml:space="preserve"> doldurulmalı, kutucuklar işaretlenmeli, tarih yazılmalıdır.</w:t>
      </w:r>
      <w:r w:rsidR="00DE671E" w:rsidRPr="008917BC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>
        <w:rPr>
          <w:rFonts w:cstheme="minorHAnsi"/>
          <w:color w:val="000000"/>
          <w:sz w:val="20"/>
          <w:szCs w:val="20"/>
          <w:shd w:val="clear" w:color="auto" w:fill="FFFFFF"/>
        </w:rPr>
        <w:t>3-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Öğrenci, Programına ait 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güncel 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not dokum belgesinin.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pdf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halini oluşturmalıdır.</w:t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  <w:shd w:val="clear" w:color="auto" w:fill="FFFFFF"/>
        </w:rPr>
        <w:t>4-İmzalı "Ek Sure Talep Formu"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ve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güncel 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not dokum belgesi, </w:t>
      </w:r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tek. </w:t>
      </w:r>
      <w:proofErr w:type="spellStart"/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>pdf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haline dönüştür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ül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melidir.</w:t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  <w:shd w:val="clear" w:color="auto" w:fill="FFFFFF"/>
        </w:rPr>
        <w:t>5-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 xml:space="preserve">Öğrenci tarafından 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Tek.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pdf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haline dönüştürülen "Ek Sure Talep Başvuru Evrakı", </w:t>
      </w:r>
      <w:hyperlink r:id="rId6" w:history="1">
        <w:r w:rsidR="00DE671E" w:rsidRPr="008F7D1F">
          <w:rPr>
            <w:rStyle w:val="Kpr"/>
            <w:rFonts w:cstheme="minorHAnsi"/>
            <w:color w:val="36525D"/>
            <w:sz w:val="20"/>
            <w:szCs w:val="20"/>
            <w:shd w:val="clear" w:color="auto" w:fill="FFFFFF"/>
          </w:rPr>
          <w:t>serdark@metu.edu.tr</w:t>
        </w:r>
      </w:hyperlink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 adresine danışmana da 'cc' tutularak gönderilmelidir.</w:t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Atılan e-postalar da: Konu(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Title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): Ad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soyad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, öğrenci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no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, program, ek sure talep istemi bilgileri mutlaka yazılmalıdır.</w:t>
      </w:r>
    </w:p>
    <w:p w:rsidR="008F7D1F" w:rsidRPr="008F7D1F" w:rsidRDefault="00FD1305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u w:val="single"/>
          <w:lang w:eastAsia="tr-TR"/>
        </w:rPr>
      </w:pPr>
      <w:r>
        <w:rPr>
          <w:rFonts w:eastAsia="Times New Roman" w:cstheme="minorHAnsi"/>
          <w:color w:val="333333"/>
          <w:sz w:val="20"/>
          <w:szCs w:val="20"/>
          <w:u w:val="single"/>
          <w:lang w:eastAsia="tr-TR"/>
        </w:rPr>
        <w:t>Eksik evrak ve</w:t>
      </w:r>
      <w:r w:rsidR="008F7D1F" w:rsidRPr="008F7D1F">
        <w:rPr>
          <w:rFonts w:eastAsia="Times New Roman" w:cstheme="minorHAnsi"/>
          <w:color w:val="333333"/>
          <w:sz w:val="20"/>
          <w:szCs w:val="20"/>
          <w:u w:val="single"/>
          <w:lang w:eastAsia="tr-TR"/>
        </w:rPr>
        <w:t xml:space="preserve"> imzasız başvurular değerlendirilmeye alınmayacaktır.</w:t>
      </w:r>
    </w:p>
    <w:p w:rsidR="00DE671E" w:rsidRPr="008F7D1F" w:rsidRDefault="00DE671E" w:rsidP="008F7D1F">
      <w:pPr>
        <w:shd w:val="clear" w:color="auto" w:fill="FFFFFF"/>
        <w:spacing w:after="15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Son başvuru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tarihi:25/06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/2021. Bu nedenle; y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>apılacak başvuruların (en geç) 23.06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.2021 tarihine kadar Bolüme iletilmesi gerekmektedir.</w:t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NOT: Ek sure talebinde bulunan ve uygun görülen her öğrencinin bir sonraki döneme kayıt yaptırması ve onay alması, kayıtlı sayılması için 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zorunludur”. </w:t>
      </w:r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>Ek olarak alınan bu süre lisansüstü programın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da</w:t>
      </w:r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azam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 xml:space="preserve">i süresinin sonuna eklenecektir bu gerekçe ile 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>2020-2021/Bahar döneminde,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dönem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 xml:space="preserve"> gerekleri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yerine getir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il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>melidir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="008F7D1F" w:rsidRPr="008F7D1F">
        <w:rPr>
          <w:rFonts w:cstheme="minorHAnsi"/>
          <w:sz w:val="20"/>
          <w:szCs w:val="20"/>
        </w:rPr>
        <w:t xml:space="preserve"> </w:t>
      </w:r>
    </w:p>
    <w:p w:rsidR="008F7D1F" w:rsidRDefault="008F7D1F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F7D1F">
        <w:rPr>
          <w:rFonts w:eastAsia="Times New Roman" w:cstheme="minorHAnsi"/>
          <w:color w:val="333333"/>
          <w:sz w:val="20"/>
          <w:szCs w:val="20"/>
          <w:lang w:eastAsia="tr-TR"/>
        </w:rPr>
        <w:t>NOT: Ek süre başvuruları,  Enstitü Yönetim kurulu sonucuna göre 25.06.2021 tarihinden itibaren 4-6 hafta içerisinde kararları çıkacaktır.</w:t>
      </w:r>
    </w:p>
    <w:p w:rsidR="008565BD" w:rsidRPr="00E072E3" w:rsidRDefault="008565BD" w:rsidP="008565BD">
      <w:pPr>
        <w:jc w:val="right"/>
        <w:rPr>
          <w:b/>
        </w:rPr>
      </w:pPr>
      <w:r>
        <w:rPr>
          <w:b/>
        </w:rPr>
        <w:t>04</w:t>
      </w:r>
      <w:r w:rsidRPr="00E072E3">
        <w:rPr>
          <w:b/>
        </w:rPr>
        <w:t>.</w:t>
      </w:r>
      <w:r>
        <w:rPr>
          <w:b/>
        </w:rPr>
        <w:t>05</w:t>
      </w:r>
      <w:r w:rsidRPr="00E072E3">
        <w:rPr>
          <w:b/>
        </w:rPr>
        <w:t>.202</w:t>
      </w:r>
      <w:r>
        <w:rPr>
          <w:b/>
        </w:rPr>
        <w:t>1</w:t>
      </w:r>
    </w:p>
    <w:p w:rsidR="008565BD" w:rsidRPr="00E072E3" w:rsidRDefault="008565BD" w:rsidP="008565BD">
      <w:pPr>
        <w:jc w:val="center"/>
        <w:rPr>
          <w:b/>
        </w:rPr>
      </w:pPr>
      <w:r w:rsidRPr="00E072E3">
        <w:rPr>
          <w:b/>
        </w:rPr>
        <w:t>Salgın Nedeniyle Lisans</w:t>
      </w:r>
      <w:r>
        <w:rPr>
          <w:b/>
        </w:rPr>
        <w:t>ü</w:t>
      </w:r>
      <w:r w:rsidRPr="00E072E3">
        <w:rPr>
          <w:b/>
        </w:rPr>
        <w:t xml:space="preserve">stü Öğrenciler </w:t>
      </w:r>
      <w:r>
        <w:rPr>
          <w:b/>
        </w:rPr>
        <w:t>i</w:t>
      </w:r>
      <w:r w:rsidRPr="00E072E3">
        <w:rPr>
          <w:b/>
        </w:rPr>
        <w:t>çin Ek Süre Uygulama Esasları</w:t>
      </w:r>
    </w:p>
    <w:p w:rsidR="008565BD" w:rsidRDefault="008565BD" w:rsidP="008565BD">
      <w:pPr>
        <w:pStyle w:val="ListeParagraf"/>
        <w:numPr>
          <w:ilvl w:val="0"/>
          <w:numId w:val="2"/>
        </w:numPr>
        <w:spacing w:after="0" w:line="240" w:lineRule="auto"/>
        <w:rPr>
          <w:lang w:val="tr-TR"/>
        </w:rPr>
      </w:pPr>
      <w:bookmarkStart w:id="0" w:name="_GoBack"/>
      <w:bookmarkEnd w:id="0"/>
      <w:r w:rsidRPr="00764016">
        <w:rPr>
          <w:lang w:val="tr-TR"/>
        </w:rPr>
        <w:t xml:space="preserve">2020-2021 bahar </w:t>
      </w:r>
      <w:r w:rsidRPr="00E072E3">
        <w:rPr>
          <w:lang w:val="tr-TR"/>
        </w:rPr>
        <w:t xml:space="preserve">dönemi COVID salgını nedeniyle </w:t>
      </w:r>
      <w:r w:rsidRPr="00E84F76">
        <w:rPr>
          <w:b/>
          <w:lang w:val="tr-TR"/>
        </w:rPr>
        <w:t>tez aşamasında olan</w:t>
      </w:r>
      <w:r>
        <w:rPr>
          <w:b/>
          <w:lang w:val="tr-TR"/>
        </w:rPr>
        <w:t xml:space="preserve"> </w:t>
      </w:r>
      <w:r w:rsidRPr="00E84F76">
        <w:rPr>
          <w:b/>
          <w:lang w:val="tr-TR"/>
        </w:rPr>
        <w:t xml:space="preserve">ve daha önce sadece bir kere </w:t>
      </w:r>
      <w:r>
        <w:rPr>
          <w:b/>
          <w:lang w:val="tr-TR"/>
        </w:rPr>
        <w:t xml:space="preserve">ek süre almış </w:t>
      </w:r>
      <w:r w:rsidRPr="00E84F76">
        <w:rPr>
          <w:b/>
          <w:lang w:val="tr-TR"/>
        </w:rPr>
        <w:t>ya da hiç ek süre almamış</w:t>
      </w:r>
      <w:r>
        <w:rPr>
          <w:b/>
          <w:lang w:val="tr-TR"/>
        </w:rPr>
        <w:t xml:space="preserve"> </w:t>
      </w:r>
      <w:r w:rsidRPr="00764016">
        <w:rPr>
          <w:lang w:val="tr-TR"/>
        </w:rPr>
        <w:t>olan</w:t>
      </w:r>
      <w:r w:rsidRPr="001B4FB7">
        <w:rPr>
          <w:lang w:val="tr-TR"/>
        </w:rPr>
        <w:t xml:space="preserve"> lisansüstü</w:t>
      </w:r>
      <w:r w:rsidRPr="00E072E3">
        <w:rPr>
          <w:lang w:val="tr-TR"/>
        </w:rPr>
        <w:t xml:space="preserve"> öğrencilere talep etmeleri durumunda bir dönem ek süre verilecektir.  </w:t>
      </w:r>
      <w:r w:rsidRPr="001A39AA">
        <w:rPr>
          <w:b/>
          <w:lang w:val="tr-TR"/>
        </w:rPr>
        <w:t>Daha önce iki dönem ek süre almış lisansüstü öğrenciler ek süre başvurusunda bulunamazlar.</w:t>
      </w:r>
      <w:r w:rsidRPr="00764016">
        <w:rPr>
          <w:lang w:val="tr-TR"/>
        </w:rPr>
        <w:t xml:space="preserve">  </w:t>
      </w:r>
      <w:r w:rsidRPr="00E072E3">
        <w:rPr>
          <w:lang w:val="tr-TR"/>
        </w:rPr>
        <w:t>Bu süre</w:t>
      </w:r>
      <w:r>
        <w:rPr>
          <w:lang w:val="tr-TR"/>
        </w:rPr>
        <w:t>,</w:t>
      </w:r>
      <w:r w:rsidRPr="00E072E3">
        <w:rPr>
          <w:lang w:val="tr-TR"/>
        </w:rPr>
        <w:t xml:space="preserve"> lisansüstü programın azami süresinin sonuna eklenecektir.</w:t>
      </w:r>
    </w:p>
    <w:p w:rsidR="008565BD" w:rsidRPr="001A39AA" w:rsidRDefault="008565BD" w:rsidP="008565BD">
      <w:pPr>
        <w:pStyle w:val="ListeParagraf"/>
        <w:numPr>
          <w:ilvl w:val="0"/>
          <w:numId w:val="2"/>
        </w:numPr>
        <w:spacing w:after="0" w:line="240" w:lineRule="auto"/>
        <w:rPr>
          <w:u w:val="single"/>
          <w:lang w:val="tr-TR"/>
        </w:rPr>
      </w:pPr>
      <w:r w:rsidRPr="001A39AA">
        <w:rPr>
          <w:u w:val="single"/>
          <w:lang w:val="tr-TR"/>
        </w:rPr>
        <w:t>Tez Savunmasına girip 3/6 ay düzeltme alan lisansüstü öğrenciler ek süre başvurusunda bulunamazlar.</w:t>
      </w:r>
    </w:p>
    <w:p w:rsidR="008565BD" w:rsidRPr="001A39AA" w:rsidRDefault="008565BD" w:rsidP="008565BD">
      <w:pPr>
        <w:pStyle w:val="ListeParagraf"/>
        <w:numPr>
          <w:ilvl w:val="0"/>
          <w:numId w:val="2"/>
        </w:numPr>
        <w:shd w:val="clear" w:color="auto" w:fill="92D050"/>
        <w:spacing w:after="0" w:line="240" w:lineRule="auto"/>
        <w:rPr>
          <w:b/>
          <w:lang w:val="tr-TR"/>
        </w:rPr>
      </w:pPr>
      <w:r w:rsidRPr="001A39AA">
        <w:rPr>
          <w:b/>
          <w:lang w:val="tr-TR"/>
        </w:rPr>
        <w:t>Tez aşaması tanımları:</w:t>
      </w:r>
    </w:p>
    <w:p w:rsidR="008565BD" w:rsidRPr="001A39AA" w:rsidRDefault="008565BD" w:rsidP="008565BD">
      <w:pPr>
        <w:pStyle w:val="ListeParagraf"/>
        <w:numPr>
          <w:ilvl w:val="1"/>
          <w:numId w:val="2"/>
        </w:numPr>
        <w:shd w:val="clear" w:color="auto" w:fill="92D050"/>
        <w:spacing w:after="0" w:line="240" w:lineRule="auto"/>
        <w:rPr>
          <w:b/>
          <w:lang w:val="tr-TR"/>
        </w:rPr>
      </w:pPr>
      <w:r w:rsidRPr="001A39AA">
        <w:rPr>
          <w:b/>
          <w:lang w:val="tr-TR"/>
        </w:rPr>
        <w:t>Doktora öğrencileri: DYS sınavını geçmiş doktora öğrencileri tez aşamasında kabul edilir.</w:t>
      </w:r>
    </w:p>
    <w:p w:rsidR="008565BD" w:rsidRPr="001A39AA" w:rsidRDefault="008565BD" w:rsidP="008565BD">
      <w:pPr>
        <w:pStyle w:val="ListeParagraf"/>
        <w:numPr>
          <w:ilvl w:val="1"/>
          <w:numId w:val="2"/>
        </w:numPr>
        <w:shd w:val="clear" w:color="auto" w:fill="92D050"/>
        <w:spacing w:after="0" w:line="240" w:lineRule="auto"/>
        <w:rPr>
          <w:b/>
          <w:lang w:val="tr-TR"/>
        </w:rPr>
      </w:pPr>
      <w:r w:rsidRPr="001A39AA">
        <w:rPr>
          <w:b/>
          <w:lang w:val="tr-TR"/>
        </w:rPr>
        <w:t xml:space="preserve">Yüksek lisans öğrencileri: Bütün derslerini tamamlamış olan yüksek lisans öğrencileri tez aşamasında kabul edilir. </w:t>
      </w:r>
    </w:p>
    <w:p w:rsidR="008565BD" w:rsidRPr="00E072E3" w:rsidRDefault="008565BD" w:rsidP="008565BD">
      <w:pPr>
        <w:pStyle w:val="ListeParagraf"/>
        <w:numPr>
          <w:ilvl w:val="0"/>
          <w:numId w:val="2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Araştırma Görevlileri, ÖYP ve 35. Madde ile görevli araştırma görevlileri ek süre için talepte bulunabilirler. </w:t>
      </w:r>
      <w:r>
        <w:rPr>
          <w:lang w:val="tr-TR"/>
        </w:rPr>
        <w:t>Ancak e</w:t>
      </w:r>
      <w:r w:rsidRPr="00E072E3">
        <w:rPr>
          <w:lang w:val="tr-TR"/>
        </w:rPr>
        <w:t>k süre</w:t>
      </w:r>
      <w:r>
        <w:rPr>
          <w:lang w:val="tr-TR"/>
        </w:rPr>
        <w:t>nin görev sürelerine eklenip eklenmeyeceği henüz belli değildir.</w:t>
      </w:r>
    </w:p>
    <w:p w:rsidR="008565BD" w:rsidRPr="001A39AA" w:rsidRDefault="008565BD" w:rsidP="008565BD">
      <w:pPr>
        <w:pStyle w:val="m-9035867277360910056mso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  <w:b/>
          <w:highlight w:val="yellow"/>
          <w:u w:val="single"/>
          <w:lang w:val="tr-TR"/>
        </w:rPr>
      </w:pPr>
      <w:r w:rsidRPr="001A39AA">
        <w:rPr>
          <w:b/>
          <w:highlight w:val="yellow"/>
          <w:u w:val="single"/>
          <w:lang w:val="tr-TR"/>
        </w:rPr>
        <w:t>2020-2021 bahar dönemde izinli olan öğrenciler ek süre talebinde bulunamazlar.</w:t>
      </w:r>
    </w:p>
    <w:p w:rsidR="008565BD" w:rsidRPr="00E072E3" w:rsidRDefault="008565BD" w:rsidP="008565BD">
      <w:pPr>
        <w:pStyle w:val="m-9035867277360910056mso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  <w:lang w:val="tr-TR"/>
        </w:rPr>
      </w:pPr>
      <w:r w:rsidRPr="00E072E3">
        <w:rPr>
          <w:rFonts w:eastAsia="Times New Roman"/>
          <w:lang w:val="tr-TR"/>
        </w:rPr>
        <w:t xml:space="preserve">100/2000 </w:t>
      </w:r>
      <w:proofErr w:type="spellStart"/>
      <w:r w:rsidRPr="00E072E3">
        <w:rPr>
          <w:rFonts w:eastAsia="Times New Roman"/>
          <w:lang w:val="tr-TR"/>
        </w:rPr>
        <w:t>bursiyeri</w:t>
      </w:r>
      <w:proofErr w:type="spellEnd"/>
      <w:r w:rsidRPr="00E072E3">
        <w:rPr>
          <w:rFonts w:eastAsia="Times New Roman"/>
          <w:lang w:val="tr-TR"/>
        </w:rPr>
        <w:t xml:space="preserve"> öğrencilerin ek süre almaları durumunda bursları azami burs süresi olan dört yıl boyunca devam edecektir.  Verilen ek süre içinde ise 100/2000 bursları kesilecektir. </w:t>
      </w:r>
    </w:p>
    <w:p w:rsidR="008565BD" w:rsidRPr="00E072E3" w:rsidRDefault="008565BD" w:rsidP="008565BD">
      <w:pPr>
        <w:pStyle w:val="ListeParagraf"/>
        <w:numPr>
          <w:ilvl w:val="0"/>
          <w:numId w:val="2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Başvurularda bir karışıklığa neden olmamak için ekte gönderilen “Ek Süre Talep” formu kullanılmalıdır.  Farklı şekilde yapılan başvurular değerlendirilmeyecektir.  </w:t>
      </w:r>
    </w:p>
    <w:p w:rsidR="008565BD" w:rsidRPr="001A39AA" w:rsidRDefault="008565BD" w:rsidP="008565BD">
      <w:pPr>
        <w:pStyle w:val="ListeParagraf"/>
        <w:numPr>
          <w:ilvl w:val="0"/>
          <w:numId w:val="2"/>
        </w:numPr>
        <w:spacing w:after="0" w:line="240" w:lineRule="auto"/>
        <w:rPr>
          <w:b/>
          <w:highlight w:val="cyan"/>
          <w:lang w:val="tr-TR"/>
        </w:rPr>
      </w:pPr>
      <w:r w:rsidRPr="001A39AA">
        <w:rPr>
          <w:b/>
          <w:highlight w:val="cyan"/>
          <w:lang w:val="tr-TR"/>
        </w:rPr>
        <w:t xml:space="preserve">Başvuru formunda öğrencinin ek süre talep gerekçesi </w:t>
      </w:r>
      <w:r w:rsidRPr="001A39AA">
        <w:rPr>
          <w:b/>
          <w:highlight w:val="cyan"/>
          <w:u w:val="single"/>
          <w:lang w:val="tr-TR"/>
        </w:rPr>
        <w:t>detaylı olarak açıklanmalı</w:t>
      </w:r>
      <w:r w:rsidRPr="001A39AA">
        <w:rPr>
          <w:b/>
          <w:highlight w:val="cyan"/>
          <w:lang w:val="tr-TR"/>
        </w:rPr>
        <w:t xml:space="preserve"> ve tez danışmanı ile bölüm başkanlığının onayları gereklidir.  (Tez Danışmanları ek bilgi vermek istedikleri takdirde formun arka yüzünü kullanılabilirler).</w:t>
      </w:r>
    </w:p>
    <w:p w:rsidR="008565BD" w:rsidRPr="001A39AA" w:rsidRDefault="008565BD" w:rsidP="008565BD">
      <w:pPr>
        <w:pStyle w:val="ListeParagraf"/>
        <w:numPr>
          <w:ilvl w:val="0"/>
          <w:numId w:val="2"/>
        </w:numPr>
        <w:shd w:val="clear" w:color="auto" w:fill="FFFF00"/>
        <w:spacing w:after="0" w:line="240" w:lineRule="auto"/>
        <w:rPr>
          <w:b/>
          <w:lang w:val="tr-TR"/>
        </w:rPr>
      </w:pPr>
      <w:r w:rsidRPr="001A39AA">
        <w:rPr>
          <w:b/>
          <w:lang w:val="tr-TR"/>
        </w:rPr>
        <w:t xml:space="preserve">Formlar ıslak imzalı ya da dijital olarak (imzanın </w:t>
      </w:r>
      <w:proofErr w:type="spellStart"/>
      <w:r w:rsidRPr="001A39AA">
        <w:rPr>
          <w:b/>
          <w:lang w:val="tr-TR"/>
        </w:rPr>
        <w:t>copy</w:t>
      </w:r>
      <w:proofErr w:type="spellEnd"/>
      <w:r w:rsidRPr="001A39AA">
        <w:rPr>
          <w:b/>
          <w:lang w:val="tr-TR"/>
        </w:rPr>
        <w:t>/</w:t>
      </w:r>
      <w:proofErr w:type="spellStart"/>
      <w:r w:rsidRPr="001A39AA">
        <w:rPr>
          <w:b/>
          <w:lang w:val="tr-TR"/>
        </w:rPr>
        <w:t>paste</w:t>
      </w:r>
      <w:proofErr w:type="spellEnd"/>
      <w:r w:rsidRPr="001A39AA">
        <w:rPr>
          <w:b/>
          <w:lang w:val="tr-TR"/>
        </w:rPr>
        <w:t xml:space="preserve"> ile forma yapıştırılması) imzalanmalıdır.  Öğrenci, tez danışmanı ve bölüm yönetiminin imzası olmayan başvurular değerlendirilmeyecektir.</w:t>
      </w:r>
    </w:p>
    <w:p w:rsidR="008565BD" w:rsidRPr="00EE7583" w:rsidRDefault="008565BD" w:rsidP="008565BD">
      <w:pPr>
        <w:pStyle w:val="ListeParagraf"/>
        <w:numPr>
          <w:ilvl w:val="0"/>
          <w:numId w:val="2"/>
        </w:numPr>
        <w:spacing w:after="0" w:line="240" w:lineRule="auto"/>
        <w:rPr>
          <w:lang w:val="tr-TR"/>
        </w:rPr>
      </w:pPr>
      <w:r w:rsidRPr="00EE7583">
        <w:rPr>
          <w:lang w:val="tr-TR"/>
        </w:rPr>
        <w:t>Başvurular 2</w:t>
      </w:r>
      <w:r>
        <w:rPr>
          <w:lang w:val="tr-TR"/>
        </w:rPr>
        <w:t>5</w:t>
      </w:r>
      <w:r w:rsidRPr="00EE7583">
        <w:rPr>
          <w:lang w:val="tr-TR"/>
        </w:rPr>
        <w:t xml:space="preserve"> Haziran 2021 </w:t>
      </w:r>
      <w:r>
        <w:rPr>
          <w:lang w:val="tr-TR"/>
        </w:rPr>
        <w:t>Cuma</w:t>
      </w:r>
      <w:r w:rsidRPr="00EE7583">
        <w:rPr>
          <w:lang w:val="tr-TR"/>
        </w:rPr>
        <w:t xml:space="preserve"> gününe kadar Anabilim Dalı Başkanlığına yapılacaktır. Anabilim Dalı Başkanlıkları talepleri Fen Bilimleri Enstitüsüne iletecektir.</w:t>
      </w:r>
    </w:p>
    <w:p w:rsidR="008917BC" w:rsidRPr="008F7D1F" w:rsidRDefault="008917BC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</w:p>
    <w:sectPr w:rsidR="008917BC" w:rsidRPr="008F7D1F" w:rsidSect="000E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02F8"/>
    <w:multiLevelType w:val="hybridMultilevel"/>
    <w:tmpl w:val="F520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F"/>
    <w:rsid w:val="000E5BB4"/>
    <w:rsid w:val="002C1C51"/>
    <w:rsid w:val="0060007F"/>
    <w:rsid w:val="007F4DC4"/>
    <w:rsid w:val="008565BD"/>
    <w:rsid w:val="008917BC"/>
    <w:rsid w:val="008F7D1F"/>
    <w:rsid w:val="00BE52BF"/>
    <w:rsid w:val="00DE671E"/>
    <w:rsid w:val="00FB28E2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A1F3-149D-432B-B087-3F30C118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1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671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E5BB4"/>
    <w:pPr>
      <w:spacing w:after="160" w:line="256" w:lineRule="auto"/>
      <w:ind w:left="720"/>
      <w:contextualSpacing/>
    </w:pPr>
    <w:rPr>
      <w:lang w:val="en-US"/>
    </w:rPr>
  </w:style>
  <w:style w:type="paragraph" w:customStyle="1" w:styleId="m-9035867277360910056msolistparagraph">
    <w:name w:val="m_-9035867277360910056msolistparagraph"/>
    <w:basedOn w:val="Normal"/>
    <w:rsid w:val="000E5BB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de.metu.edu.tr/imp/dynamic.php?page=mailbox" TargetMode="External"/><Relationship Id="rId5" Type="http://schemas.openxmlformats.org/officeDocument/2006/relationships/hyperlink" Target="http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6</cp:revision>
  <dcterms:created xsi:type="dcterms:W3CDTF">2021-04-30T22:42:00Z</dcterms:created>
  <dcterms:modified xsi:type="dcterms:W3CDTF">2021-05-17T11:57:00Z</dcterms:modified>
</cp:coreProperties>
</file>