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A8" w:rsidRPr="00BC7A59" w:rsidRDefault="00DC64A8" w:rsidP="009B5045">
      <w:pPr>
        <w:rPr>
          <w:b/>
          <w:sz w:val="18"/>
          <w:szCs w:val="18"/>
          <w:u w:val="single"/>
        </w:rPr>
      </w:pPr>
      <w:r w:rsidRPr="00BC7A59">
        <w:rPr>
          <w:b/>
          <w:sz w:val="18"/>
          <w:szCs w:val="18"/>
          <w:u w:val="single"/>
        </w:rPr>
        <w:t>TEZ JÜRİ ATAMA FORMLARI</w:t>
      </w:r>
    </w:p>
    <w:p w:rsidR="009B5045" w:rsidRPr="00BC7A59" w:rsidRDefault="009B5045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Tez Jüri atama formları e-posta yoluyla teslimi yapılmaktadır. Elden teslim ile işlem yapılmamaktadır, evraklarınızı aşağıdaki formatta mail yolu ile bölüm öğrenci işleri “serdark@metu.edu.tr” adresine gönderdiğiniz takdirde işlem yapılacaktır.</w:t>
      </w:r>
    </w:p>
    <w:p w:rsidR="004705EC" w:rsidRPr="00BC7A59" w:rsidRDefault="004705EC" w:rsidP="004705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  <w:t>Tez Jürisi Atama Formunu doldururken dikkat edilmesi gerekenler:</w:t>
      </w:r>
    </w:p>
    <w:p w:rsidR="004705EC" w:rsidRPr="00BC7A59" w:rsidRDefault="004705EC" w:rsidP="004705EC">
      <w:pPr>
        <w:pStyle w:val="ListeParagraf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Tez başlığı İngilizce olarak yazılmalıdır.</w:t>
      </w:r>
    </w:p>
    <w:p w:rsidR="004705EC" w:rsidRPr="00BC7A59" w:rsidRDefault="004705EC" w:rsidP="004705EC">
      <w:pPr>
        <w:pStyle w:val="ListeParagraf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Tez başlığının ‘</w:t>
      </w:r>
      <w:r w:rsidRPr="00BC7A59">
        <w:rPr>
          <w:rFonts w:ascii="Arial" w:hAnsi="Arial" w:cs="Arial"/>
          <w:sz w:val="18"/>
          <w:szCs w:val="18"/>
        </w:rPr>
        <w:t xml:space="preserve">71. </w:t>
      </w:r>
      <w:proofErr w:type="spellStart"/>
      <w:r w:rsidRPr="00BC7A59">
        <w:rPr>
          <w:rFonts w:ascii="Arial" w:hAnsi="Arial" w:cs="Arial"/>
          <w:sz w:val="18"/>
          <w:szCs w:val="18"/>
        </w:rPr>
        <w:t>Nolu</w:t>
      </w:r>
      <w:proofErr w:type="spellEnd"/>
      <w:r w:rsidRPr="00BC7A59">
        <w:rPr>
          <w:rFonts w:ascii="Arial" w:hAnsi="Arial" w:cs="Arial"/>
          <w:sz w:val="18"/>
          <w:szCs w:val="18"/>
        </w:rPr>
        <w:t xml:space="preserve"> program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(</w:t>
      </w:r>
      <w:proofErr w:type="spellStart"/>
      <w:r w:rsidRPr="00BC7A59">
        <w:rPr>
          <w:sz w:val="18"/>
          <w:szCs w:val="18"/>
        </w:rPr>
        <w:fldChar w:fldCharType="begin"/>
      </w:r>
      <w:r w:rsidRPr="00BC7A59">
        <w:rPr>
          <w:sz w:val="18"/>
          <w:szCs w:val="18"/>
        </w:rPr>
        <w:instrText xml:space="preserve"> HYPERLINK "https://oibs.metu.edu.tr/Ms_Phd_Advisor_Assignment_71" \t "_blank" </w:instrText>
      </w:r>
      <w:r w:rsidRPr="00BC7A59">
        <w:rPr>
          <w:sz w:val="18"/>
          <w:szCs w:val="18"/>
        </w:rPr>
        <w:fldChar w:fldCharType="separate"/>
      </w:r>
      <w:r w:rsidRPr="00BC7A59">
        <w:rPr>
          <w:rStyle w:val="Kpr"/>
          <w:rFonts w:ascii="Arial" w:hAnsi="Arial" w:cs="Arial"/>
          <w:color w:val="auto"/>
          <w:sz w:val="18"/>
          <w:szCs w:val="18"/>
          <w:u w:val="none"/>
        </w:rPr>
        <w:t>Ms</w:t>
      </w:r>
      <w:proofErr w:type="spellEnd"/>
      <w:r w:rsidRPr="00BC7A59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</w:t>
      </w:r>
      <w:proofErr w:type="spellStart"/>
      <w:r w:rsidRPr="00BC7A59">
        <w:rPr>
          <w:rStyle w:val="Kpr"/>
          <w:rFonts w:ascii="Arial" w:hAnsi="Arial" w:cs="Arial"/>
          <w:color w:val="auto"/>
          <w:sz w:val="18"/>
          <w:szCs w:val="18"/>
          <w:u w:val="none"/>
        </w:rPr>
        <w:t>Phd</w:t>
      </w:r>
      <w:proofErr w:type="spellEnd"/>
      <w:r w:rsidRPr="00BC7A59">
        <w:rPr>
          <w:rStyle w:val="Kpr"/>
          <w:rFonts w:ascii="Arial" w:hAnsi="Arial" w:cs="Arial"/>
          <w:color w:val="auto"/>
          <w:sz w:val="18"/>
          <w:szCs w:val="18"/>
          <w:u w:val="none"/>
        </w:rPr>
        <w:t xml:space="preserve"> Advisor </w:t>
      </w:r>
      <w:proofErr w:type="spellStart"/>
      <w:r w:rsidRPr="00BC7A59">
        <w:rPr>
          <w:rStyle w:val="Kpr"/>
          <w:rFonts w:ascii="Arial" w:hAnsi="Arial" w:cs="Arial"/>
          <w:color w:val="auto"/>
          <w:sz w:val="18"/>
          <w:szCs w:val="18"/>
          <w:u w:val="none"/>
        </w:rPr>
        <w:t>Assignment</w:t>
      </w:r>
      <w:proofErr w:type="spellEnd"/>
      <w:r w:rsidRPr="00BC7A59">
        <w:rPr>
          <w:sz w:val="18"/>
          <w:szCs w:val="18"/>
        </w:rPr>
        <w:fldChar w:fldCharType="end"/>
      </w:r>
      <w:r w:rsidRPr="00BC7A59">
        <w:rPr>
          <w:rFonts w:ascii="Arial" w:hAnsi="Arial" w:cs="Arial"/>
          <w:sz w:val="18"/>
          <w:szCs w:val="18"/>
        </w:rPr>
        <w:t xml:space="preserve">)’ 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kısmında yazan başlık ile aynı olması gerekir. </w:t>
      </w:r>
    </w:p>
    <w:p w:rsidR="004705EC" w:rsidRPr="00BC7A59" w:rsidRDefault="004705EC" w:rsidP="004705EC">
      <w:pPr>
        <w:pStyle w:val="ListeParagraf"/>
        <w:numPr>
          <w:ilvl w:val="1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Tez başlıklarında değişiklik var ise 71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nolu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“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Ms-Phd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Advisor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Assignment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” adlı programdan onay işlemleri kaldırılır (Öğrencinin bu iptali 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EEMB Başkanlığından (oznuray@metu.edu.tr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) talep etmesi gerekmektedir). Gerekli düzeltmeler yapılır, öğrenci ve danışmanı program üzerinden onay işlemlerini tamamlar ve sonrasında öğrenci, EEMB Başkanlığından 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(oznuray@metu.edu.tr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) onayını ister. Bölüm Başkanlığı onayı sonrasında FBE Yönetim Kurul’una sunulur</w:t>
      </w:r>
    </w:p>
    <w:p w:rsidR="004705EC" w:rsidRPr="00BC7A59" w:rsidRDefault="004705EC" w:rsidP="004705EC">
      <w:pPr>
        <w:pStyle w:val="ListeParagraf"/>
        <w:shd w:val="clear" w:color="auto" w:fill="FFFFFF"/>
        <w:spacing w:before="120" w:after="120" w:line="276" w:lineRule="auto"/>
        <w:ind w:left="1802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</w:p>
    <w:p w:rsidR="004705EC" w:rsidRPr="00BC7A59" w:rsidRDefault="004705EC" w:rsidP="004705E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*Yüksek lisans tez jürisi; 5 asil ve 2 yedek üyeden oluşur. Jüri üyeleri Dr.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Öğr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. Üyesi ya da daha kıdemli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ünvana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sahip 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tr-TR"/>
        </w:rPr>
        <w:t>alanınızla ilgili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öğretim üyelerinden seçilmelidir. Asil üyelerden biri kurum dışında görevli, yedek üyelerden biri kurum dışında diğeri ise Bölüm içinde görevli öğretim üyesi olmalıdır.</w:t>
      </w:r>
    </w:p>
    <w:p w:rsidR="004705EC" w:rsidRPr="00BC7A59" w:rsidRDefault="004705EC" w:rsidP="004705EC">
      <w:pPr>
        <w:pStyle w:val="ListeParagraf"/>
        <w:shd w:val="clear" w:color="auto" w:fill="FFFFFF"/>
        <w:spacing w:before="120" w:after="120" w:line="276" w:lineRule="auto"/>
        <w:ind w:left="1082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</w:p>
    <w:p w:rsidR="004705EC" w:rsidRPr="00BC7A59" w:rsidRDefault="004705EC" w:rsidP="004705EC">
      <w:pPr>
        <w:pStyle w:val="ListeParagraf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Müfredatınızda bulunan alanınızla ilgili zorunlu ve seçmeli dersleri başarıyla tamamlamış olmanız gerekmektedir. Genel not ortalamanız en az 3.00 olmalıdır. </w:t>
      </w:r>
    </w:p>
    <w:p w:rsidR="004705EC" w:rsidRPr="00BC7A59" w:rsidRDefault="004705EC" w:rsidP="004705EC">
      <w:pPr>
        <w:pStyle w:val="ListeParagraf"/>
        <w:numPr>
          <w:ilvl w:val="0"/>
          <w:numId w:val="10"/>
        </w:num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2017/1. Dönem ve sonrasında programa başlayanlar için zorunlu dersler</w:t>
      </w:r>
      <w:r w:rsidRPr="00BC7A59">
        <w:rPr>
          <w:rFonts w:ascii="Arial" w:hAnsi="Arial" w:cs="Arial"/>
          <w:sz w:val="18"/>
          <w:szCs w:val="18"/>
        </w:rPr>
        <w:t xml:space="preserve"> </w:t>
      </w:r>
      <w:r w:rsidRPr="00BC7A59">
        <w:rPr>
          <w:rFonts w:ascii="Arial" w:eastAsia="Times New Roman" w:hAnsi="Arial" w:cs="Arial"/>
          <w:bCs/>
          <w:color w:val="5B9BD5" w:themeColor="accent1"/>
          <w:sz w:val="18"/>
          <w:szCs w:val="18"/>
          <w:u w:val="single"/>
          <w:lang w:eastAsia="tr-TR"/>
        </w:rPr>
        <w:t>http://eee.metu.edu.tr/tr/graduate-programs</w:t>
      </w:r>
      <w:r w:rsidRPr="00BC7A59">
        <w:rPr>
          <w:rFonts w:ascii="Arial" w:eastAsia="Times New Roman" w:hAnsi="Arial" w:cs="Arial"/>
          <w:bCs/>
          <w:color w:val="5B9BD5" w:themeColor="accent1"/>
          <w:sz w:val="18"/>
          <w:szCs w:val="18"/>
          <w:lang w:eastAsia="tr-TR"/>
        </w:rPr>
        <w:t xml:space="preserve"> 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adresinde ilan edilmiştir. 2017/1. dönem öncesinde programa başlayan öğrencilerimizin alanlarının zorunlu dersleri hakkında danışmanları ile görüşmeleri gerekmektedir. </w:t>
      </w:r>
    </w:p>
    <w:p w:rsidR="004705EC" w:rsidRPr="00BC7A59" w:rsidRDefault="004705EC" w:rsidP="004705EC">
      <w:pPr>
        <w:pStyle w:val="ListeParagraf"/>
        <w:shd w:val="clear" w:color="auto" w:fill="FFFFFF"/>
        <w:spacing w:before="120" w:after="120" w:line="276" w:lineRule="auto"/>
        <w:ind w:left="1802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</w:p>
    <w:p w:rsidR="004705EC" w:rsidRPr="00BC7A59" w:rsidRDefault="004705EC" w:rsidP="004705EC">
      <w:pPr>
        <w:shd w:val="clear" w:color="auto" w:fill="FFFFFF"/>
        <w:spacing w:before="120" w:after="120" w:line="276" w:lineRule="auto"/>
        <w:jc w:val="both"/>
        <w:rPr>
          <w:sz w:val="18"/>
          <w:szCs w:val="18"/>
        </w:rPr>
      </w:pPr>
      <w:r w:rsidRPr="00BC7A59">
        <w:rPr>
          <w:sz w:val="18"/>
          <w:szCs w:val="18"/>
        </w:rPr>
        <w:t xml:space="preserve">*Doktora tez jürisi; 5 asil ve 2 yedek üyeden oluşur. Jüri üyeleri Dr. </w:t>
      </w:r>
      <w:proofErr w:type="spellStart"/>
      <w:r w:rsidRPr="00BC7A59">
        <w:rPr>
          <w:sz w:val="18"/>
          <w:szCs w:val="18"/>
        </w:rPr>
        <w:t>Öğr</w:t>
      </w:r>
      <w:proofErr w:type="spellEnd"/>
      <w:r w:rsidRPr="00BC7A59">
        <w:rPr>
          <w:sz w:val="18"/>
          <w:szCs w:val="18"/>
        </w:rPr>
        <w:t xml:space="preserve">. Üyesi ya da daha kıdemli </w:t>
      </w:r>
      <w:proofErr w:type="spellStart"/>
      <w:r w:rsidRPr="00BC7A59">
        <w:rPr>
          <w:sz w:val="18"/>
          <w:szCs w:val="18"/>
        </w:rPr>
        <w:t>ünvana</w:t>
      </w:r>
      <w:proofErr w:type="spellEnd"/>
      <w:r w:rsidRPr="00BC7A59">
        <w:rPr>
          <w:sz w:val="18"/>
          <w:szCs w:val="18"/>
        </w:rPr>
        <w:t xml:space="preserve"> sahip alanınızla ilgili öğretim üyelerinden seçilmelidir. Jürinizde 3 adet TİK üyesi olmalıdır. Asil üyelerden ikisi kurum dışında görevli, yedek üyelerden biri kurum dışında diğeri ise Bölüm içinde görevli öğretim üyesi olmalıdır. </w:t>
      </w:r>
    </w:p>
    <w:p w:rsidR="004705EC" w:rsidRPr="00BC7A59" w:rsidRDefault="004705EC" w:rsidP="004705EC">
      <w:pPr>
        <w:pStyle w:val="ListeParagraf"/>
        <w:numPr>
          <w:ilvl w:val="0"/>
          <w:numId w:val="13"/>
        </w:numPr>
        <w:shd w:val="clear" w:color="auto" w:fill="FFFFFF"/>
        <w:spacing w:before="120" w:after="120" w:line="276" w:lineRule="auto"/>
        <w:jc w:val="both"/>
        <w:rPr>
          <w:sz w:val="18"/>
          <w:szCs w:val="18"/>
        </w:rPr>
      </w:pPr>
      <w:r w:rsidRPr="00BC7A59">
        <w:rPr>
          <w:sz w:val="18"/>
          <w:szCs w:val="18"/>
        </w:rPr>
        <w:t xml:space="preserve">Tez önerisi ve son girdiğiniz 3 TİK tarihi ve aldığınız not formda yazılı olmadır. ‒ Müfredatınızda bulunun alanınızla ilgili zorunlu ve seçmeli dersleri başarıyla tamamlamış olmanız gerekmektedir. Genel not ortalamanız en az 3.00 olmalıdır. </w:t>
      </w:r>
    </w:p>
    <w:p w:rsidR="004705EC" w:rsidRPr="00BC7A59" w:rsidRDefault="004705EC" w:rsidP="004705EC">
      <w:pPr>
        <w:pStyle w:val="ListeParagraf"/>
        <w:numPr>
          <w:ilvl w:val="0"/>
          <w:numId w:val="13"/>
        </w:numPr>
        <w:shd w:val="clear" w:color="auto" w:fill="FFFFFF"/>
        <w:spacing w:before="120" w:after="120" w:line="276" w:lineRule="auto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sz w:val="18"/>
          <w:szCs w:val="18"/>
        </w:rPr>
        <w:t>Alanınızın zorunlu dersleri hakkında bilgiye http://eee.metu.edu.tr/tr/graduate-programs linkinde yer alan “Sonrasında tez çalışmalarına başlamak için sınav kılavuzunda belirtilen şekilde Doktora Yeterlik Sınavı'nda başarılı olmak gerekir. “ başlığı altında bulunan; http://eee.metu.edu.tr/sites/eee.metu.edu.tr/files/PhDQualifyingGuidebook_august2018.pdf adresinden ulaşabilir veya tez danışmanınızdan bu bilgileri edinebilirsiniz.</w:t>
      </w:r>
    </w:p>
    <w:p w:rsidR="004705EC" w:rsidRPr="00BC7A59" w:rsidRDefault="004705EC" w:rsidP="004705EC">
      <w:pPr>
        <w:shd w:val="clear" w:color="auto" w:fill="FFFFFF"/>
        <w:spacing w:before="120" w:after="12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</w:p>
    <w:p w:rsidR="004705EC" w:rsidRPr="00BC7A59" w:rsidRDefault="004705EC" w:rsidP="004705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**</w:t>
      </w:r>
      <w:r w:rsidRPr="00BC7A59">
        <w:rPr>
          <w:rFonts w:ascii="Arial" w:eastAsia="Times New Roman" w:hAnsi="Arial" w:cs="Arial"/>
          <w:color w:val="000000"/>
          <w:sz w:val="18"/>
          <w:szCs w:val="18"/>
          <w:shd w:val="clear" w:color="auto" w:fill="92D050"/>
          <w:lang w:eastAsia="tr-TR"/>
        </w:rPr>
        <w:t>Öğrenci tarafından imzalanmış</w:t>
      </w: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Tez Şablonu Onay Formu</w:t>
      </w:r>
      <w:r w:rsidRPr="00BC7A59">
        <w:rPr>
          <w:rFonts w:ascii="Arial" w:eastAsia="Times New Roman" w:hAnsi="Arial" w:cs="Arial"/>
          <w:color w:val="0070C0"/>
          <w:sz w:val="18"/>
          <w:szCs w:val="18"/>
          <w:lang w:eastAsia="tr-TR"/>
        </w:rPr>
        <w:t>(</w:t>
      </w:r>
      <w:hyperlink r:id="rId5" w:history="1">
        <w:r w:rsidRPr="00BC7A59">
          <w:rPr>
            <w:rStyle w:val="Kpr"/>
            <w:rFonts w:ascii="Arial" w:eastAsia="Times New Roman" w:hAnsi="Arial" w:cs="Arial"/>
            <w:bCs/>
            <w:sz w:val="18"/>
            <w:szCs w:val="18"/>
            <w:lang w:eastAsia="tr-TR"/>
          </w:rPr>
          <w:t>https://fbe.metu.edu.tr/tr/tez-yazim-sureci-0</w:t>
        </w:r>
      </w:hyperlink>
      <w:r w:rsidRPr="00BC7A59">
        <w:rPr>
          <w:rFonts w:ascii="Arial" w:eastAsia="Times New Roman" w:hAnsi="Arial" w:cs="Arial"/>
          <w:bCs/>
          <w:color w:val="0070C0"/>
          <w:sz w:val="18"/>
          <w:szCs w:val="18"/>
          <w:lang w:eastAsia="tr-TR"/>
        </w:rPr>
        <w:t>)</w:t>
      </w:r>
    </w:p>
    <w:p w:rsidR="004705EC" w:rsidRPr="00BC7A59" w:rsidRDefault="004705EC" w:rsidP="004705EC">
      <w:pPr>
        <w:pStyle w:val="ListeParagraf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Tezlerinizi yazarken formatla ilgili oluşabilecek hataları en aza indirmek için, </w:t>
      </w:r>
      <w:hyperlink r:id="rId6" w:history="1">
        <w:r w:rsidRPr="00BC7A59">
          <w:rPr>
            <w:rStyle w:val="Kpr"/>
            <w:rFonts w:ascii="Arial" w:eastAsia="Times New Roman" w:hAnsi="Arial" w:cs="Arial"/>
            <w:color w:val="1E85E2"/>
            <w:sz w:val="18"/>
            <w:szCs w:val="18"/>
            <w:shd w:val="clear" w:color="auto" w:fill="FFFFFF"/>
            <w:lang w:eastAsia="tr-TR"/>
          </w:rPr>
          <w:t>Tez Yazım Süreci</w:t>
        </w:r>
      </w:hyperlink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sayfasında (</w:t>
      </w:r>
      <w:hyperlink r:id="rId7" w:history="1">
        <w:r w:rsidRPr="00BC7A59">
          <w:rPr>
            <w:rStyle w:val="Kpr"/>
            <w:rFonts w:ascii="Arial" w:eastAsia="Times New Roman" w:hAnsi="Arial" w:cs="Arial"/>
            <w:sz w:val="18"/>
            <w:szCs w:val="18"/>
            <w:lang w:eastAsia="tr-TR"/>
          </w:rPr>
          <w:t>http://fbe.metu.edu.tr/tr/tez-yazim-sureci-0</w:t>
        </w:r>
      </w:hyperlink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) yer alan 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Word </w:t>
      </w: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ya da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</w:t>
      </w:r>
      <w:proofErr w:type="spellStart"/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Latex</w:t>
      </w:r>
      <w:proofErr w:type="spellEnd"/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 </w:t>
      </w: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tez şablonlarından herhangi birini kullanmanız gerekmektedir. Bu şablona uygun olarak hazırlanmayan tezler, enstitü tarafından reddedilmektedir. </w:t>
      </w:r>
    </w:p>
    <w:p w:rsidR="004705EC" w:rsidRPr="00BC7A59" w:rsidRDefault="004705EC" w:rsidP="004705EC">
      <w:pPr>
        <w:pStyle w:val="ListeParagraf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Formata uymayan tez taslaklarının düzeltmeleri hakkında enstitü tarafından </w:t>
      </w:r>
      <w:proofErr w:type="gramStart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öğrenciye  e</w:t>
      </w:r>
      <w:proofErr w:type="gramEnd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-posta gönderilmektedir. Bu e-postayı alan öğrencilerimizin tez </w:t>
      </w:r>
      <w:proofErr w:type="gramStart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taslaklarını  </w:t>
      </w:r>
      <w:r w:rsidRPr="00BC7A59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EEMB</w:t>
      </w:r>
      <w:proofErr w:type="gramEnd"/>
      <w:r w:rsidRPr="00BC7A59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D-120 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numaralı</w:t>
      </w:r>
      <w:r w:rsidRPr="00BC7A59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Basım İşliği Ofis’inden (en geç 10 gün içerisinde)</w:t>
      </w: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almaları gerekir. Alınmayan tez taslakları imha edilir. </w:t>
      </w:r>
    </w:p>
    <w:p w:rsidR="004705EC" w:rsidRPr="00BC7A59" w:rsidRDefault="004705EC" w:rsidP="004705EC">
      <w:pPr>
        <w:pStyle w:val="ListeParagraf"/>
        <w:numPr>
          <w:ilvl w:val="0"/>
          <w:numId w:val="11"/>
        </w:num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Eğer tez taslağınız reddedilmiş ise taslağınızı şablonları kullanarak yeniden hazırlamanız gerekir. Daha sonrasında tezinizin ekinde bizzat imzalamış olduğunuz Tez Taslak </w:t>
      </w:r>
      <w:proofErr w:type="spellStart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Red</w:t>
      </w:r>
      <w:proofErr w:type="spellEnd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Formu ve Tez Şablonu Onay Formunu</w:t>
      </w:r>
      <w:r w:rsidRPr="00BC7A59">
        <w:rPr>
          <w:sz w:val="18"/>
          <w:szCs w:val="18"/>
        </w:rPr>
        <w:t xml:space="preserve"> </w:t>
      </w: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Elektrik ve Elektronik Mühendisliği Bölüm (EEMB) Öğrenci İşleri Ofisine e-posta yolu ile </w:t>
      </w:r>
      <w:r w:rsidRPr="00BC7A59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(</w:t>
      </w:r>
      <w:r w:rsidRPr="00BC7A59">
        <w:rPr>
          <w:sz w:val="18"/>
          <w:szCs w:val="18"/>
        </w:rPr>
        <w:t>serdark@metu.edu.tr</w:t>
      </w:r>
      <w:r w:rsidRPr="00BC7A59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) </w:t>
      </w: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teslim etmeniz gerekir.</w:t>
      </w:r>
    </w:p>
    <w:p w:rsidR="004705EC" w:rsidRPr="00BC7A59" w:rsidRDefault="004705EC" w:rsidP="004705E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sz w:val="18"/>
          <w:szCs w:val="18"/>
          <w:lang w:eastAsia="tr-TR"/>
        </w:rPr>
        <w:t>***</w:t>
      </w:r>
      <w:r w:rsidRPr="00BC7A59">
        <w:rPr>
          <w:rFonts w:ascii="Arial" w:eastAsia="Times New Roman" w:hAnsi="Arial" w:cs="Arial"/>
          <w:sz w:val="18"/>
          <w:szCs w:val="18"/>
          <w:shd w:val="clear" w:color="auto" w:fill="92D050"/>
          <w:lang w:eastAsia="tr-TR"/>
        </w:rPr>
        <w:t>Danışman tarafından imzalanmış</w:t>
      </w:r>
      <w:r w:rsidRPr="00BC7A59">
        <w:rPr>
          <w:rFonts w:ascii="Arial" w:hAnsi="Arial" w:cs="Arial"/>
          <w:sz w:val="18"/>
          <w:szCs w:val="18"/>
          <w:shd w:val="clear" w:color="auto" w:fill="92D050"/>
        </w:rPr>
        <w:t xml:space="preserve"> </w:t>
      </w:r>
      <w:hyperlink r:id="rId8" w:tgtFrame="_blank" w:history="1">
        <w:proofErr w:type="spellStart"/>
        <w:r w:rsidRPr="00BC7A59">
          <w:rPr>
            <w:rStyle w:val="Kpr"/>
            <w:rFonts w:ascii="Arial" w:eastAsia="Times New Roman" w:hAnsi="Arial" w:cs="Arial"/>
            <w:color w:val="auto"/>
            <w:sz w:val="18"/>
            <w:szCs w:val="18"/>
            <w:u w:val="none"/>
            <w:shd w:val="clear" w:color="auto" w:fill="92D050"/>
            <w:lang w:eastAsia="tr-TR"/>
          </w:rPr>
          <w:t>Orjinallik</w:t>
        </w:r>
        <w:proofErr w:type="spellEnd"/>
        <w:r w:rsidRPr="00BC7A59">
          <w:rPr>
            <w:rStyle w:val="Kpr"/>
            <w:rFonts w:ascii="Arial" w:eastAsia="Times New Roman" w:hAnsi="Arial" w:cs="Arial"/>
            <w:color w:val="auto"/>
            <w:sz w:val="18"/>
            <w:szCs w:val="18"/>
            <w:u w:val="none"/>
            <w:shd w:val="clear" w:color="auto" w:fill="92D050"/>
            <w:lang w:eastAsia="tr-TR"/>
          </w:rPr>
          <w:t xml:space="preserve"> Raporu</w:t>
        </w:r>
      </w:hyperlink>
      <w:r w:rsidRPr="00BC7A59">
        <w:rPr>
          <w:rFonts w:ascii="Arial" w:eastAsia="Times New Roman" w:hAnsi="Arial" w:cs="Arial"/>
          <w:sz w:val="18"/>
          <w:szCs w:val="18"/>
          <w:shd w:val="clear" w:color="auto" w:fill="92D050"/>
          <w:lang w:eastAsia="tr-TR"/>
        </w:rPr>
        <w:t>nun</w:t>
      </w:r>
      <w:r w:rsidRPr="00BC7A59">
        <w:rPr>
          <w:rFonts w:ascii="Arial" w:eastAsia="Times New Roman" w:hAnsi="Arial" w:cs="Arial"/>
          <w:sz w:val="18"/>
          <w:szCs w:val="18"/>
          <w:lang w:eastAsia="tr-TR"/>
        </w:rPr>
        <w:t xml:space="preserve"> ilk sayfası</w:t>
      </w:r>
    </w:p>
    <w:p w:rsidR="004705EC" w:rsidRPr="00BC7A59" w:rsidRDefault="004705EC" w:rsidP="004705EC">
      <w:pPr>
        <w:pStyle w:val="ListeParagraf"/>
        <w:numPr>
          <w:ilvl w:val="0"/>
          <w:numId w:val="12"/>
        </w:numPr>
        <w:shd w:val="clear" w:color="auto" w:fill="FFFFFF"/>
        <w:spacing w:after="120" w:line="240" w:lineRule="auto"/>
        <w:ind w:left="1077" w:hanging="357"/>
        <w:jc w:val="both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Tez danışmanının jüriden önce ve sonra (düzeltmeler tamamlandıktan sonra) 2 ayrı </w:t>
      </w:r>
      <w:proofErr w:type="spellStart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Orjinallik</w:t>
      </w:r>
      <w:proofErr w:type="spellEnd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Raporu hazırlaması ve imzalaması gerekmektedir. </w:t>
      </w:r>
      <w:proofErr w:type="spellStart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Orjinallik</w:t>
      </w:r>
      <w:proofErr w:type="spellEnd"/>
      <w:r w:rsidRPr="00BC7A5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raporu için benzerlik oranının yazdığı ilk sayfanın çıktısını almak yeterlidir.</w:t>
      </w:r>
    </w:p>
    <w:p w:rsidR="004705EC" w:rsidRPr="00BC7A59" w:rsidRDefault="004705EC" w:rsidP="004705EC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lastRenderedPageBreak/>
        <w:t>Tez savunması öncesi Tez Savunması Duyurusunun (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Thesis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Defense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Announcement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Form), EEMB Başkanlığı sayfasında belirtilen web adresinden yapılması gerekmektedir. Bu nedenle </w:t>
      </w:r>
      <w:hyperlink r:id="rId9" w:history="1">
        <w:r w:rsidRPr="00BC7A59">
          <w:rPr>
            <w:rStyle w:val="Kpr"/>
            <w:rFonts w:ascii="Arial" w:eastAsia="Times New Roman" w:hAnsi="Arial" w:cs="Arial"/>
            <w:bCs/>
            <w:sz w:val="18"/>
            <w:szCs w:val="18"/>
            <w:lang w:eastAsia="tr-TR"/>
          </w:rPr>
          <w:t>http://old.eee.metu.edu.tr/inter</w:t>
        </w:r>
        <w:r w:rsidRPr="00BC7A59">
          <w:rPr>
            <w:rStyle w:val="Kpr"/>
            <w:rFonts w:ascii="Arial" w:eastAsia="Times New Roman" w:hAnsi="Arial" w:cs="Arial"/>
            <w:bCs/>
            <w:color w:val="0066CC"/>
            <w:sz w:val="18"/>
            <w:szCs w:val="18"/>
            <w:lang w:eastAsia="tr-TR"/>
          </w:rPr>
          <w:t>nal/do</w:t>
        </w:r>
        <w:r w:rsidRPr="00BC7A59">
          <w:rPr>
            <w:rStyle w:val="Kpr"/>
            <w:rFonts w:ascii="Arial" w:eastAsia="Times New Roman" w:hAnsi="Arial" w:cs="Arial"/>
            <w:bCs/>
            <w:sz w:val="18"/>
            <w:szCs w:val="18"/>
            <w:lang w:eastAsia="tr-TR"/>
          </w:rPr>
          <w:t>cuments/thesis/thesis_entry.php</w:t>
        </w:r>
      </w:hyperlink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adresinden bilgi girişlerinin tamamlanması ve alınan çıktının yani Jüri Davet Formunun (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Jury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</w:t>
      </w:r>
      <w:proofErr w:type="spellStart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invitation</w:t>
      </w:r>
      <w:proofErr w:type="spellEnd"/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 form) tez danışmanına imzalatılıp fotokopi ile çoğaltılarak ilgili üyelere(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en geç 1 ay öncesi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 xml:space="preserve">) tez kopyası ile teslim edilmesi gerekir. Bu kopya teslim edilirken tez jüri yeri ve tarihinin (gün/saat)  belirlenmiş olması gerekmektedir. (Belirlenen tarih ve saat için </w:t>
      </w:r>
      <w:r w:rsidRPr="00BC7A59">
        <w:rPr>
          <w:rFonts w:ascii="Arial" w:eastAsia="Times New Roman" w:hAnsi="Arial" w:cs="Arial"/>
          <w:b/>
          <w:bCs/>
          <w:color w:val="000000"/>
          <w:sz w:val="18"/>
          <w:szCs w:val="18"/>
          <w:lang w:eastAsia="tr-TR"/>
        </w:rPr>
        <w:t>EEMB Başkanlığı Sekreterliğinden (D102/D103 numaralı oda</w:t>
      </w:r>
      <w:r w:rsidRPr="00BC7A59"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  <w:t>) yer ayırtılmalıdır.)</w:t>
      </w:r>
    </w:p>
    <w:p w:rsidR="004705EC" w:rsidRPr="00BC7A59" w:rsidRDefault="004705EC" w:rsidP="004705EC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</w:p>
    <w:p w:rsidR="004705EC" w:rsidRPr="00BC7A59" w:rsidRDefault="004705EC" w:rsidP="004705EC">
      <w:pPr>
        <w:shd w:val="clear" w:color="auto" w:fill="FFFFFF"/>
        <w:spacing w:after="150" w:line="276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tr-TR"/>
        </w:rPr>
      </w:pPr>
      <w:r w:rsidRPr="00BC7A59">
        <w:rPr>
          <w:sz w:val="18"/>
          <w:szCs w:val="18"/>
        </w:rPr>
        <w:t xml:space="preserve">**** </w:t>
      </w:r>
      <w:r w:rsidRPr="00BC7A59">
        <w:rPr>
          <w:sz w:val="18"/>
          <w:szCs w:val="18"/>
          <w:shd w:val="clear" w:color="auto" w:fill="92D050"/>
        </w:rPr>
        <w:t>Doktora öğrencileri için; Tez çalışmalarından uluslararası SCI(A sınıfı)/</w:t>
      </w:r>
      <w:proofErr w:type="spellStart"/>
      <w:r w:rsidRPr="00BC7A59">
        <w:rPr>
          <w:sz w:val="18"/>
          <w:szCs w:val="18"/>
          <w:shd w:val="clear" w:color="auto" w:fill="92D050"/>
        </w:rPr>
        <w:t>SSCI’de</w:t>
      </w:r>
      <w:proofErr w:type="spellEnd"/>
      <w:r w:rsidRPr="00BC7A59">
        <w:rPr>
          <w:sz w:val="18"/>
          <w:szCs w:val="18"/>
          <w:shd w:val="clear" w:color="auto" w:fill="92D050"/>
        </w:rPr>
        <w:t xml:space="preserve"> taranan</w:t>
      </w:r>
      <w:r w:rsidRPr="00BC7A59">
        <w:rPr>
          <w:sz w:val="18"/>
          <w:szCs w:val="18"/>
        </w:rPr>
        <w:t xml:space="preserve"> bir dergide yayımlanmak üzere kabul edilmiş veya gönderilmiş bir yayın çıktısını, bu şartı sağlayamıyorsanız belirtilen yayın çıktısını mezuniyetinize kadar teslim edeceğinize ilişkin danışmanınızın hazırladığı bir yazıyı teslim etmeniz gerekmektedir.</w:t>
      </w:r>
    </w:p>
    <w:p w:rsidR="004705EC" w:rsidRPr="00BC7A59" w:rsidRDefault="004705EC" w:rsidP="004705EC">
      <w:p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tr-TR"/>
        </w:rPr>
      </w:pPr>
      <w:r w:rsidRPr="004705EC">
        <w:rPr>
          <w:rFonts w:cstheme="minorHAnsi"/>
          <w:b/>
          <w:color w:val="000000"/>
          <w:sz w:val="18"/>
          <w:szCs w:val="18"/>
          <w:u w:val="single"/>
          <w:shd w:val="clear" w:color="auto" w:fill="FFFFFF"/>
        </w:rPr>
        <w:t>Öğrenci tarafından e-posta ile iletilecek başvuru evrakları:</w:t>
      </w:r>
    </w:p>
    <w:p w:rsidR="004705EC" w:rsidRPr="004705EC" w:rsidRDefault="004705EC" w:rsidP="004705EC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cstheme="minorHAnsi"/>
          <w:b/>
          <w:color w:val="000000"/>
          <w:sz w:val="18"/>
          <w:szCs w:val="18"/>
          <w:shd w:val="clear" w:color="auto" w:fill="FFFFFF"/>
        </w:rPr>
      </w:pPr>
      <w:r w:rsidRPr="004705EC">
        <w:rPr>
          <w:rFonts w:cstheme="minorHAnsi"/>
          <w:b/>
          <w:color w:val="000000"/>
          <w:sz w:val="18"/>
          <w:szCs w:val="18"/>
          <w:shd w:val="clear" w:color="auto" w:fill="FFFFFF"/>
        </w:rPr>
        <w:t>Başvuru, ODTÜ e-posta (</w:t>
      </w:r>
      <w:proofErr w:type="gramStart"/>
      <w:r w:rsidRPr="004705EC">
        <w:rPr>
          <w:rFonts w:cstheme="minorHAnsi"/>
          <w:b/>
          <w:color w:val="000000"/>
          <w:sz w:val="18"/>
          <w:szCs w:val="18"/>
          <w:shd w:val="clear" w:color="auto" w:fill="FFFFFF"/>
        </w:rPr>
        <w:t>........</w:t>
      </w:r>
      <w:proofErr w:type="gramEnd"/>
      <w:r w:rsidRPr="004705EC">
        <w:rPr>
          <w:rFonts w:cstheme="minorHAnsi"/>
          <w:b/>
          <w:color w:val="000000"/>
          <w:sz w:val="18"/>
          <w:szCs w:val="18"/>
          <w:shd w:val="clear" w:color="auto" w:fill="FFFFFF"/>
        </w:rPr>
        <w:t>@metu.edu.tr)  hesabı kullanılarak yapılmalıdır.</w:t>
      </w:r>
    </w:p>
    <w:p w:rsidR="004705EC" w:rsidRPr="00BC7A59" w:rsidRDefault="004705EC" w:rsidP="004705EC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z w:val="18"/>
          <w:szCs w:val="18"/>
          <w:shd w:val="clear" w:color="auto" w:fill="FFFFFF"/>
        </w:rPr>
      </w:pPr>
      <w:r w:rsidRPr="00BC7A59">
        <w:rPr>
          <w:rFonts w:cstheme="minorHAnsi"/>
          <w:color w:val="000000"/>
          <w:sz w:val="18"/>
          <w:szCs w:val="18"/>
          <w:shd w:val="clear" w:color="auto" w:fill="FFFFFF"/>
        </w:rPr>
        <w:t xml:space="preserve">Aşağıda istenen formlar bilgisayar ortamında doldurulmalı, formlarda yer alan(öğrencinin doldurması gereken) ilgili boşluklar doldurulmalı, kutucuklar işaretlenmeli, tarih yazılmalıdır. </w:t>
      </w:r>
      <w:r w:rsidRPr="00BC7A59">
        <w:rPr>
          <w:sz w:val="18"/>
          <w:szCs w:val="18"/>
        </w:rPr>
        <w:t>Öğrenci ve danışman imzası gereken yerlere imza atıl</w:t>
      </w:r>
      <w:r w:rsidR="00BC7A59" w:rsidRPr="00BC7A59">
        <w:rPr>
          <w:sz w:val="18"/>
          <w:szCs w:val="18"/>
        </w:rPr>
        <w:t>malıdır(dijital imza olabilir)</w:t>
      </w:r>
      <w:r w:rsidRPr="00BC7A59">
        <w:rPr>
          <w:sz w:val="18"/>
          <w:szCs w:val="18"/>
        </w:rPr>
        <w:t>.</w:t>
      </w:r>
      <w:r w:rsidR="006317B2">
        <w:rPr>
          <w:sz w:val="18"/>
          <w:szCs w:val="18"/>
        </w:rPr>
        <w:t xml:space="preserve"> </w:t>
      </w:r>
      <w:r w:rsidR="004D6F0D">
        <w:rPr>
          <w:sz w:val="18"/>
          <w:szCs w:val="18"/>
        </w:rPr>
        <w:t>İmza bulunmayan evraklar ile ilgili işlem yapılamayacaktır.</w:t>
      </w:r>
    </w:p>
    <w:p w:rsidR="004705EC" w:rsidRPr="00BC7A59" w:rsidRDefault="004705EC" w:rsidP="009B5045">
      <w:pPr>
        <w:rPr>
          <w:sz w:val="18"/>
          <w:szCs w:val="18"/>
        </w:rPr>
      </w:pPr>
    </w:p>
    <w:p w:rsidR="009B5045" w:rsidRPr="00BC7A59" w:rsidRDefault="009B5045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="00BC7A59" w:rsidRPr="00BC7A59">
        <w:rPr>
          <w:sz w:val="18"/>
          <w:szCs w:val="18"/>
        </w:rPr>
        <w:t xml:space="preserve"> </w:t>
      </w:r>
      <w:r w:rsidRPr="00BC7A59">
        <w:rPr>
          <w:sz w:val="18"/>
          <w:szCs w:val="18"/>
        </w:rPr>
        <w:t xml:space="preserve">Tez Jürisi Atama Formu(21-c)  </w:t>
      </w:r>
    </w:p>
    <w:p w:rsidR="009B5045" w:rsidRPr="00BC7A59" w:rsidRDefault="009B5045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="00BC7A59" w:rsidRPr="00BC7A59">
        <w:rPr>
          <w:sz w:val="18"/>
          <w:szCs w:val="18"/>
        </w:rPr>
        <w:t xml:space="preserve"> Orijinallik Raporunun ilk sayfası ***</w:t>
      </w:r>
    </w:p>
    <w:p w:rsidR="00BC7A59" w:rsidRPr="00BC7A59" w:rsidRDefault="004E1C70" w:rsidP="00BC7A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BC7A59" w:rsidRPr="00BC7A59">
        <w:rPr>
          <w:sz w:val="18"/>
          <w:szCs w:val="18"/>
        </w:rPr>
        <w:t>Tez Jürisi Atama Formu ve Orijinallik raporu danışman tarafından imzalanmış olmalıdır.</w:t>
      </w:r>
    </w:p>
    <w:p w:rsidR="00BC7A59" w:rsidRPr="00BC7A59" w:rsidRDefault="00BC7A59" w:rsidP="00BC7A59">
      <w:pPr>
        <w:rPr>
          <w:sz w:val="18"/>
          <w:szCs w:val="18"/>
        </w:rPr>
      </w:pPr>
      <w:r w:rsidRPr="00BC7A59">
        <w:rPr>
          <w:sz w:val="18"/>
          <w:szCs w:val="18"/>
        </w:rPr>
        <w:t xml:space="preserve">• </w:t>
      </w:r>
      <w:r w:rsidR="00025069">
        <w:rPr>
          <w:sz w:val="18"/>
          <w:szCs w:val="18"/>
        </w:rPr>
        <w:t xml:space="preserve">              </w:t>
      </w:r>
      <w:r w:rsidRPr="00BC7A59">
        <w:rPr>
          <w:sz w:val="18"/>
          <w:szCs w:val="18"/>
        </w:rPr>
        <w:t>Yayın Listesi (21-c-ek)*(Yayın yapılmamış olsa bile yayın yoktur yazılarak doldurulmalıdır.)</w:t>
      </w:r>
    </w:p>
    <w:p w:rsidR="009B5045" w:rsidRPr="00BC7A59" w:rsidRDefault="00BC7A59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="009B5045" w:rsidRPr="00BC7A59">
        <w:rPr>
          <w:sz w:val="18"/>
          <w:szCs w:val="18"/>
        </w:rPr>
        <w:tab/>
      </w:r>
      <w:r w:rsidRPr="00BC7A59">
        <w:rPr>
          <w:sz w:val="18"/>
          <w:szCs w:val="18"/>
        </w:rPr>
        <w:t>Tez Şablonu Onay Formu**</w:t>
      </w:r>
    </w:p>
    <w:p w:rsidR="009B5045" w:rsidRPr="00BC7A59" w:rsidRDefault="009B5045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Pr="00BC7A59">
        <w:rPr>
          <w:sz w:val="18"/>
          <w:szCs w:val="18"/>
        </w:rPr>
        <w:tab/>
        <w:t xml:space="preserve">Tez Taslağı (PDF Formatında </w:t>
      </w:r>
      <w:r w:rsidR="00BC7A59" w:rsidRPr="00BC7A59">
        <w:rPr>
          <w:sz w:val="18"/>
          <w:szCs w:val="18"/>
        </w:rPr>
        <w:t>olmalıdır</w:t>
      </w:r>
      <w:r w:rsidRPr="00BC7A59">
        <w:rPr>
          <w:sz w:val="18"/>
          <w:szCs w:val="18"/>
        </w:rPr>
        <w:t>)</w:t>
      </w:r>
    </w:p>
    <w:p w:rsidR="009B5045" w:rsidRPr="00BC7A59" w:rsidRDefault="009B5045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Pr="00BC7A59">
        <w:rPr>
          <w:sz w:val="18"/>
          <w:szCs w:val="18"/>
        </w:rPr>
        <w:tab/>
      </w:r>
      <w:r w:rsidR="004E1C70">
        <w:rPr>
          <w:sz w:val="18"/>
          <w:szCs w:val="18"/>
        </w:rPr>
        <w:t xml:space="preserve">Güncel </w:t>
      </w:r>
      <w:bookmarkStart w:id="0" w:name="_GoBack"/>
      <w:bookmarkEnd w:id="0"/>
      <w:r w:rsidRPr="00BC7A59">
        <w:rPr>
          <w:sz w:val="18"/>
          <w:szCs w:val="18"/>
        </w:rPr>
        <w:t>Resmi olmayan not dökümü (</w:t>
      </w:r>
      <w:proofErr w:type="spellStart"/>
      <w:r w:rsidRPr="00BC7A59">
        <w:rPr>
          <w:sz w:val="18"/>
          <w:szCs w:val="18"/>
        </w:rPr>
        <w:t>unofficial</w:t>
      </w:r>
      <w:proofErr w:type="spellEnd"/>
      <w:r w:rsidRPr="00BC7A59">
        <w:rPr>
          <w:sz w:val="18"/>
          <w:szCs w:val="18"/>
        </w:rPr>
        <w:t xml:space="preserve"> </w:t>
      </w:r>
      <w:proofErr w:type="spellStart"/>
      <w:r w:rsidRPr="00BC7A59">
        <w:rPr>
          <w:sz w:val="18"/>
          <w:szCs w:val="18"/>
        </w:rPr>
        <w:t>transcript</w:t>
      </w:r>
      <w:proofErr w:type="spellEnd"/>
      <w:r w:rsidRPr="00BC7A59">
        <w:rPr>
          <w:sz w:val="18"/>
          <w:szCs w:val="18"/>
        </w:rPr>
        <w:t xml:space="preserve">) </w:t>
      </w:r>
    </w:p>
    <w:p w:rsidR="009B5045" w:rsidRPr="00BC7A59" w:rsidRDefault="009B5045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Pr="00BC7A59">
        <w:rPr>
          <w:sz w:val="18"/>
          <w:szCs w:val="18"/>
        </w:rPr>
        <w:tab/>
        <w:t>Müfredat (</w:t>
      </w:r>
      <w:proofErr w:type="spellStart"/>
      <w:r w:rsidRPr="00BC7A59">
        <w:rPr>
          <w:sz w:val="18"/>
          <w:szCs w:val="18"/>
        </w:rPr>
        <w:t>curriculum</w:t>
      </w:r>
      <w:proofErr w:type="spellEnd"/>
      <w:r w:rsidRPr="00BC7A59">
        <w:rPr>
          <w:sz w:val="18"/>
          <w:szCs w:val="18"/>
        </w:rPr>
        <w:t xml:space="preserve">) </w:t>
      </w:r>
    </w:p>
    <w:p w:rsidR="00C063A2" w:rsidRPr="00BC7A59" w:rsidRDefault="00BC7A59" w:rsidP="009B5045">
      <w:pPr>
        <w:rPr>
          <w:sz w:val="18"/>
          <w:szCs w:val="18"/>
        </w:rPr>
      </w:pPr>
      <w:r w:rsidRPr="00BC7A59">
        <w:rPr>
          <w:sz w:val="18"/>
          <w:szCs w:val="18"/>
        </w:rPr>
        <w:t>•</w:t>
      </w:r>
      <w:r w:rsidR="00C063A2" w:rsidRPr="00BC7A59">
        <w:rPr>
          <w:sz w:val="18"/>
          <w:szCs w:val="18"/>
        </w:rPr>
        <w:t xml:space="preserve">       </w:t>
      </w:r>
      <w:r w:rsidR="00025069">
        <w:rPr>
          <w:sz w:val="18"/>
          <w:szCs w:val="18"/>
        </w:rPr>
        <w:t xml:space="preserve">       </w:t>
      </w:r>
      <w:r w:rsidR="00C063A2" w:rsidRPr="00BC7A59">
        <w:rPr>
          <w:sz w:val="18"/>
          <w:szCs w:val="18"/>
        </w:rPr>
        <w:t xml:space="preserve"> Yayın çıktısı</w:t>
      </w:r>
      <w:r w:rsidR="008633E6" w:rsidRPr="00BC7A59">
        <w:rPr>
          <w:sz w:val="18"/>
          <w:szCs w:val="18"/>
        </w:rPr>
        <w:t xml:space="preserve"> (Doktora öğrencileri için)</w:t>
      </w:r>
    </w:p>
    <w:p w:rsidR="009B5045" w:rsidRPr="00BC7A59" w:rsidRDefault="009B5045" w:rsidP="009B5045">
      <w:pPr>
        <w:rPr>
          <w:sz w:val="18"/>
          <w:szCs w:val="18"/>
        </w:rPr>
      </w:pPr>
    </w:p>
    <w:p w:rsidR="009B5045" w:rsidRPr="00BC7A59" w:rsidRDefault="00BC7A59" w:rsidP="009B5045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Tüm belgeler(ilgili </w:t>
      </w:r>
      <w:proofErr w:type="spellStart"/>
      <w:r>
        <w:rPr>
          <w:sz w:val="18"/>
          <w:szCs w:val="18"/>
        </w:rPr>
        <w:t>danismana</w:t>
      </w:r>
      <w:proofErr w:type="spellEnd"/>
      <w:r>
        <w:rPr>
          <w:sz w:val="18"/>
          <w:szCs w:val="18"/>
        </w:rPr>
        <w:t xml:space="preserve"> cc tutularak) </w:t>
      </w:r>
      <w:r w:rsidR="009B5045" w:rsidRPr="00BC7A59">
        <w:rPr>
          <w:sz w:val="18"/>
          <w:szCs w:val="18"/>
        </w:rPr>
        <w:t xml:space="preserve"> bölüm öğrenci işleri “serdark@metu.edu.tr” adresine gönderil</w:t>
      </w:r>
      <w:r>
        <w:rPr>
          <w:sz w:val="18"/>
          <w:szCs w:val="18"/>
        </w:rPr>
        <w:t xml:space="preserve">mesi gerekmektedir. </w:t>
      </w:r>
      <w:r w:rsidR="009B5045" w:rsidRPr="00BC7A59">
        <w:rPr>
          <w:b/>
          <w:sz w:val="18"/>
          <w:szCs w:val="18"/>
        </w:rPr>
        <w:t>Gönderilen e-postalarda konu (</w:t>
      </w:r>
      <w:proofErr w:type="spellStart"/>
      <w:r w:rsidR="009B5045" w:rsidRPr="00BC7A59">
        <w:rPr>
          <w:b/>
          <w:sz w:val="18"/>
          <w:szCs w:val="18"/>
        </w:rPr>
        <w:t>title</w:t>
      </w:r>
      <w:proofErr w:type="spellEnd"/>
      <w:r w:rsidR="009B5045" w:rsidRPr="00BC7A59">
        <w:rPr>
          <w:b/>
          <w:sz w:val="18"/>
          <w:szCs w:val="18"/>
        </w:rPr>
        <w:t>) “Tez Jürisi Atama Formu -program-ad-</w:t>
      </w:r>
      <w:proofErr w:type="spellStart"/>
      <w:r w:rsidR="009B5045" w:rsidRPr="00BC7A59">
        <w:rPr>
          <w:b/>
          <w:sz w:val="18"/>
          <w:szCs w:val="18"/>
        </w:rPr>
        <w:t>soyad</w:t>
      </w:r>
      <w:proofErr w:type="spellEnd"/>
      <w:r w:rsidR="009B5045" w:rsidRPr="00BC7A59">
        <w:rPr>
          <w:b/>
          <w:sz w:val="18"/>
          <w:szCs w:val="18"/>
        </w:rPr>
        <w:t xml:space="preserve">-öğrenci </w:t>
      </w:r>
      <w:proofErr w:type="spellStart"/>
      <w:r w:rsidR="009B5045" w:rsidRPr="00BC7A59">
        <w:rPr>
          <w:b/>
          <w:sz w:val="18"/>
          <w:szCs w:val="18"/>
        </w:rPr>
        <w:t>no</w:t>
      </w:r>
      <w:proofErr w:type="spellEnd"/>
      <w:r w:rsidR="009B5045" w:rsidRPr="00BC7A59">
        <w:rPr>
          <w:b/>
          <w:sz w:val="18"/>
          <w:szCs w:val="18"/>
        </w:rPr>
        <w:t>” bilgileri belirtilmelidir.</w:t>
      </w:r>
    </w:p>
    <w:p w:rsidR="009B5045" w:rsidRPr="00BC7A59" w:rsidRDefault="009B5045" w:rsidP="009B5045">
      <w:pPr>
        <w:rPr>
          <w:sz w:val="18"/>
          <w:szCs w:val="18"/>
        </w:rPr>
      </w:pPr>
    </w:p>
    <w:p w:rsidR="009B5045" w:rsidRPr="00BC7A59" w:rsidRDefault="00BC7A59" w:rsidP="00BC7A5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u w:val="single"/>
          <w:lang w:eastAsia="tr-TR"/>
        </w:rPr>
      </w:pPr>
      <w:r w:rsidRPr="00BC7A59">
        <w:rPr>
          <w:sz w:val="18"/>
          <w:szCs w:val="18"/>
        </w:rPr>
        <w:t>Eksik evrak ve/veya imzasız başvurular değerlendirilmeye alınmayacaktır.</w:t>
      </w:r>
    </w:p>
    <w:sectPr w:rsidR="009B5045" w:rsidRPr="00BC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FBC"/>
    <w:multiLevelType w:val="hybridMultilevel"/>
    <w:tmpl w:val="906850C4"/>
    <w:lvl w:ilvl="0" w:tplc="CFD24308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3B8"/>
    <w:multiLevelType w:val="hybridMultilevel"/>
    <w:tmpl w:val="909AEB10"/>
    <w:lvl w:ilvl="0" w:tplc="F7B6BAB8">
      <w:start w:val="1"/>
      <w:numFmt w:val="bullet"/>
      <w:lvlText w:val="‒"/>
      <w:lvlJc w:val="left"/>
      <w:pPr>
        <w:ind w:left="1068" w:hanging="360"/>
      </w:pPr>
      <w:rPr>
        <w:rFonts w:ascii="Arial" w:hAnsi="Arial" w:hint="default"/>
      </w:rPr>
    </w:lvl>
    <w:lvl w:ilvl="1" w:tplc="F7B6BAB8">
      <w:start w:val="1"/>
      <w:numFmt w:val="bullet"/>
      <w:lvlText w:val="‒"/>
      <w:lvlJc w:val="left"/>
      <w:pPr>
        <w:ind w:left="1788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5D1857"/>
    <w:multiLevelType w:val="hybridMultilevel"/>
    <w:tmpl w:val="F234475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016697"/>
    <w:multiLevelType w:val="multilevel"/>
    <w:tmpl w:val="0156A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•"/>
      <w:lvlJc w:val="left"/>
      <w:pPr>
        <w:ind w:left="2490" w:hanging="69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55CAC"/>
    <w:multiLevelType w:val="hybridMultilevel"/>
    <w:tmpl w:val="56D21C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6D1A"/>
    <w:multiLevelType w:val="hybridMultilevel"/>
    <w:tmpl w:val="94B4652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B83976"/>
    <w:multiLevelType w:val="hybridMultilevel"/>
    <w:tmpl w:val="F8F0AB7E"/>
    <w:lvl w:ilvl="0" w:tplc="F7B6BAB8">
      <w:start w:val="1"/>
      <w:numFmt w:val="bullet"/>
      <w:lvlText w:val="‒"/>
      <w:lvlJc w:val="left"/>
      <w:pPr>
        <w:ind w:left="1082" w:hanging="360"/>
      </w:pPr>
      <w:rPr>
        <w:rFonts w:ascii="Arial" w:hAnsi="Arial" w:hint="default"/>
      </w:rPr>
    </w:lvl>
    <w:lvl w:ilvl="1" w:tplc="041F000B">
      <w:start w:val="1"/>
      <w:numFmt w:val="bullet"/>
      <w:lvlText w:val=""/>
      <w:lvlJc w:val="left"/>
      <w:pPr>
        <w:ind w:left="180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43F421F8"/>
    <w:multiLevelType w:val="hybridMultilevel"/>
    <w:tmpl w:val="BCA46648"/>
    <w:lvl w:ilvl="0" w:tplc="CFD24308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D54507"/>
    <w:multiLevelType w:val="multilevel"/>
    <w:tmpl w:val="C3A882E0"/>
    <w:lvl w:ilvl="0">
      <w:start w:val="1"/>
      <w:numFmt w:val="bullet"/>
      <w:lvlText w:val="‒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‒"/>
      <w:lvlJc w:val="left"/>
      <w:pPr>
        <w:tabs>
          <w:tab w:val="num" w:pos="1788"/>
        </w:tabs>
        <w:ind w:left="1788" w:hanging="360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746633"/>
    <w:multiLevelType w:val="hybridMultilevel"/>
    <w:tmpl w:val="F7FC43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5D"/>
    <w:rsid w:val="00025069"/>
    <w:rsid w:val="0011605D"/>
    <w:rsid w:val="00251992"/>
    <w:rsid w:val="004618EA"/>
    <w:rsid w:val="004705EC"/>
    <w:rsid w:val="004D6F0D"/>
    <w:rsid w:val="004D7C42"/>
    <w:rsid w:val="004E1C70"/>
    <w:rsid w:val="00547182"/>
    <w:rsid w:val="00592A30"/>
    <w:rsid w:val="006317B2"/>
    <w:rsid w:val="006949EF"/>
    <w:rsid w:val="008633E6"/>
    <w:rsid w:val="009B5045"/>
    <w:rsid w:val="00AF3D7A"/>
    <w:rsid w:val="00BC7A59"/>
    <w:rsid w:val="00C063A2"/>
    <w:rsid w:val="00DC64A8"/>
    <w:rsid w:val="00F3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60E0"/>
  <w15:chartTrackingRefBased/>
  <w15:docId w15:val="{4030280D-7CA7-4011-A2A4-264BC89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4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49E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4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metu.edu.tr/tr/orijinallik-rapo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be.metu.edu.tr/tr/tez-yazim-sureci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be.metu.edu.tr/tr/tez-yazim-sureci-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be.metu.edu.tr/tr/tez-yazim-sureci-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ld.eee.metu.edu.tr/internal/documents/thesis/thesis_entry.php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6</cp:revision>
  <dcterms:created xsi:type="dcterms:W3CDTF">2021-04-13T07:23:00Z</dcterms:created>
  <dcterms:modified xsi:type="dcterms:W3CDTF">2021-04-26T10:57:00Z</dcterms:modified>
</cp:coreProperties>
</file>